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2B" w:rsidRDefault="00E61731" w:rsidP="00E61731">
      <w:pPr>
        <w:jc w:val="center"/>
        <w:rPr>
          <w:rFonts w:ascii="Times New Roman" w:hAnsi="Times New Roman" w:cs="Times New Roman"/>
          <w:sz w:val="32"/>
          <w:szCs w:val="32"/>
        </w:rPr>
      </w:pPr>
      <w:r w:rsidRPr="00E61731">
        <w:rPr>
          <w:rFonts w:ascii="Times New Roman" w:hAnsi="Times New Roman" w:cs="Times New Roman"/>
          <w:sz w:val="32"/>
          <w:szCs w:val="32"/>
        </w:rPr>
        <w:t>Правила проживания в санатории «Сибиряк»</w:t>
      </w:r>
    </w:p>
    <w:p w:rsidR="00E61731" w:rsidRDefault="00E61731" w:rsidP="00E61731">
      <w:pP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</w:pPr>
    </w:p>
    <w:p w:rsidR="00E61731" w:rsidRPr="00E61731" w:rsidRDefault="00E61731" w:rsidP="00E61731">
      <w:pPr>
        <w:pStyle w:val="a4"/>
        <w:numPr>
          <w:ilvl w:val="0"/>
          <w:numId w:val="1"/>
        </w:numP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</w:pPr>
      <w:r w:rsidRPr="00E61731"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  <w:t>ОБЩИЕ ПОЛОЖЕНИЯ</w:t>
      </w:r>
    </w:p>
    <w:p w:rsidR="00E61731" w:rsidRPr="00E61731" w:rsidRDefault="00E61731" w:rsidP="00E61731">
      <w:pPr>
        <w:pStyle w:val="a4"/>
        <w:numPr>
          <w:ilvl w:val="1"/>
          <w:numId w:val="1"/>
        </w:numPr>
        <w:rPr>
          <w:rFonts w:ascii="Tahoma" w:hAnsi="Tahoma" w:cs="Tahoma"/>
          <w:color w:val="4D554A"/>
          <w:shd w:val="clear" w:color="auto" w:fill="FFFFFF"/>
        </w:rPr>
      </w:pPr>
      <w:r w:rsidRPr="00E61731">
        <w:rPr>
          <w:rFonts w:ascii="Tahoma" w:hAnsi="Tahoma" w:cs="Tahoma"/>
          <w:color w:val="4D554A"/>
          <w:shd w:val="clear" w:color="auto" w:fill="FFFFFF"/>
        </w:rPr>
        <w:t>Правила проживания в ОАО «Санаторий-профилакторий «Сибиряк» разработаны в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соответствии с Законом РФ «О защите прав потребителей» № 2300-1 от 07.02.1992 г. и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«Правилами предоставления гостиничных услуг в РФ» утвержденными Постановлением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Правительства РФ № 1085. Обработка и хранение персональных данных отдыхающих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производится в соответствие с ФЗ №152 от 27.07.2006г.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1.2. ОАО «Санаторий-профилакторий «Сибиряк» предназначен для проживания лиц на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период оказания им санаторно-курортных и других услуг. Принятые на санаторно-курортное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лечение граждане (или лица без гражданства, иностранные граждане) размещаются на условиях,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предусмотренных заключенными с ними договорами и (или) приобретенными путёвками.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1.3. При поселении гость обязан предъявить документ, подтверждающий бронирование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(это может быть – путевка; ваучер; договор; счет или доверенность доверенность) и документ,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удостоверяющий личность (паспорт для определения гражданства), достоверно заполнить анкету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гостя (Форма-5), получить ключи от номера у администратора.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1.4. Поселение и выезд отдыхающих производится строго по датам, указанным в путёвке.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Передача путёвки другому лицу без согласования с администрацией санатория запрещена. Сухие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пайки не выдаются.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1.5. Отдыхающие, прибывшие раньше срока действия путёвки, могут быть размещены в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санатории при наличии свободных мест, оплатив проживание и питание по действующим ценам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санатория.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1.6. В случаях, когда день отъезда не совпадает с расписанием движения авто, ж/д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транспорта, продление путёвки производится при наличии свободных мест по действующим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ценам санатория.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1.7. Настоящие Правила обязательны к исполнению всеми лицами, проживающими в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санатории «Сибиряк».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1.8. Контроль за выполнением настоящих Правил осуществляют администратор,</w:t>
      </w:r>
      <w:r w:rsidRPr="00E61731">
        <w:rPr>
          <w:rFonts w:ascii="Tahoma" w:hAnsi="Tahoma" w:cs="Tahoma"/>
          <w:color w:val="4D554A"/>
        </w:rPr>
        <w:br/>
      </w:r>
      <w:r w:rsidRPr="00E61731">
        <w:rPr>
          <w:rFonts w:ascii="Tahoma" w:hAnsi="Tahoma" w:cs="Tahoma"/>
          <w:color w:val="4D554A"/>
          <w:shd w:val="clear" w:color="auto" w:fill="FFFFFF"/>
        </w:rPr>
        <w:t>дежурный медперсонал, заместитель генерального директора, генеральный директор.</w:t>
      </w:r>
    </w:p>
    <w:p w:rsidR="00E61731" w:rsidRDefault="00E61731" w:rsidP="00E61731">
      <w:pP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</w:pPr>
    </w:p>
    <w:p w:rsidR="00E61731" w:rsidRDefault="00E61731" w:rsidP="00E61731">
      <w:pP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</w:pPr>
      <w: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  <w:t>2. ОСНОВНЫЕ ПРАВИЛА ОБЕСПЕЧЕНИЯ СОХРАННОСТИ ИМУЩЕСТВА</w:t>
      </w:r>
    </w:p>
    <w:p w:rsidR="00E61731" w:rsidRDefault="00E61731" w:rsidP="00E61731">
      <w:pPr>
        <w:rPr>
          <w:rFonts w:ascii="Tahoma" w:hAnsi="Tahoma" w:cs="Tahoma"/>
          <w:color w:val="4D554A"/>
          <w:shd w:val="clear" w:color="auto" w:fill="FFFFFF"/>
        </w:rPr>
      </w:pPr>
      <w:r>
        <w:rPr>
          <w:rFonts w:ascii="Tahoma" w:hAnsi="Tahoma" w:cs="Tahoma"/>
          <w:color w:val="4D554A"/>
          <w:shd w:val="clear" w:color="auto" w:fill="FFFFFF"/>
        </w:rPr>
        <w:lastRenderedPageBreak/>
        <w:t>2.1. Санаторий отвечает за утрату денег, иных валютных ценностей, ценных бумаг и других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драгоценных вещей нашего гостя при условии, если они были приняты санаторием на хранение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(сейфовая ячейка).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2.2. В случаях утраты, недостач или повреждений своих вещей, гость обязан без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промедления заявить об этом администрации санатория.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2.3. Проживающие в санатории должны бережно относиться к имуществу и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оборудованию санатория, соблюдать чистоту и порядок. За испорченное, поврежденное,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утерянное имущество санатория каждый проживающий несёт материальную ответственность и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возмещает причиненный материальный ущерб в соответствии с действующим конфликт-листом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 xml:space="preserve">(находится на </w:t>
      </w:r>
      <w:proofErr w:type="spellStart"/>
      <w:r>
        <w:rPr>
          <w:rFonts w:ascii="Tahoma" w:hAnsi="Tahoma" w:cs="Tahoma"/>
          <w:color w:val="4D554A"/>
          <w:shd w:val="clear" w:color="auto" w:fill="FFFFFF"/>
        </w:rPr>
        <w:t>ресепшн</w:t>
      </w:r>
      <w:proofErr w:type="spellEnd"/>
      <w:r>
        <w:rPr>
          <w:rFonts w:ascii="Tahoma" w:hAnsi="Tahoma" w:cs="Tahoma"/>
          <w:color w:val="4D554A"/>
          <w:shd w:val="clear" w:color="auto" w:fill="FFFFFF"/>
        </w:rPr>
        <w:t xml:space="preserve"> и предоставляется по требованию). За испорченное имущество детьми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ответственность несут сопровождающие взрослые, заехавшие по путевке вместе с ребенком.</w:t>
      </w:r>
    </w:p>
    <w:p w:rsidR="00E61731" w:rsidRDefault="00E61731" w:rsidP="00E61731">
      <w:pP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</w:pPr>
    </w:p>
    <w:p w:rsidR="00E61731" w:rsidRPr="00E61731" w:rsidRDefault="00E61731" w:rsidP="00E61731">
      <w:pPr>
        <w:pStyle w:val="a4"/>
        <w:numPr>
          <w:ilvl w:val="0"/>
          <w:numId w:val="2"/>
        </w:numP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</w:pPr>
      <w:r w:rsidRPr="00E61731"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  <w:t>ПОРЯДОК ПРОЖИВАНИЯ В САНАТОРИИ</w:t>
      </w:r>
    </w:p>
    <w:p w:rsidR="00E61731" w:rsidRDefault="00E61731" w:rsidP="00E61731">
      <w:pPr>
        <w:rPr>
          <w:rFonts w:ascii="Tahoma" w:hAnsi="Tahoma" w:cs="Tahoma"/>
          <w:color w:val="4D554A"/>
          <w:shd w:val="clear" w:color="auto" w:fill="FFFFFF"/>
        </w:rPr>
      </w:pPr>
      <w:r>
        <w:rPr>
          <w:rFonts w:ascii="Tahoma" w:hAnsi="Tahoma" w:cs="Tahoma"/>
          <w:color w:val="4D554A"/>
          <w:shd w:val="clear" w:color="auto" w:fill="FFFFFF"/>
        </w:rPr>
        <w:t>В санатории не разрешено: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3.1. пользоваться электронагревательными приборами, не входящими в комплектацию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номера.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3.2. проносить на территорию и в помещения санатория оружие, легковоспламеняющиеся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вещества и материалы; хранить в номере громоздкие вещи;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3.3. распивать спиртные напитки в номере, тем самым нарушая покой совместно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проживающих лиц и лиц, проживающих в соседних номерах;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3.4. мусорить на территории;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3.5. оставлять гостей на ночь без оформления и оплаты администрации.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3.6. курить в комнатах, на балконах, иных не установленных местах;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3.7. передвигать мебель в гостиничном номере;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3.8. самовольно переселяться из одной комнаты в другую;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3.9. выносить посуду и еду из обеденного зала;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3.10. расклеивать по стенам картины, плакаты, и др.;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3.11. в целях соблюдения взаимных интересов, запрещается нарушать тишину с 23 часов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до 7 часов, а так же посещать общественные места (за исключением пляжа) в купальных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костюмах;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3.12. заламывать отростки комнатных и уличных растений (цветов).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3.13. передавать ключ от номера другому лицу.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3.14. загрязнять водопад, территорию санатория.</w:t>
      </w:r>
    </w:p>
    <w:p w:rsidR="00E61731" w:rsidRDefault="00E61731" w:rsidP="00E61731">
      <w:pPr>
        <w:rPr>
          <w:rFonts w:ascii="Tahoma" w:hAnsi="Tahoma" w:cs="Tahoma"/>
          <w:color w:val="4D554A"/>
          <w:shd w:val="clear" w:color="auto" w:fill="FFFFFF"/>
        </w:rPr>
      </w:pPr>
    </w:p>
    <w:p w:rsidR="00E61731" w:rsidRDefault="00E61731" w:rsidP="00E61731">
      <w:pP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</w:pPr>
      <w: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  <w:t>4. ПРОЖИВАЮЩИЕ В САНАТОРИИ ОБЯЗАНЫ:</w:t>
      </w:r>
    </w:p>
    <w:p w:rsidR="00E61731" w:rsidRDefault="00E61731" w:rsidP="00E61731">
      <w:pPr>
        <w:rPr>
          <w:rFonts w:ascii="Tahoma" w:hAnsi="Tahoma" w:cs="Tahoma"/>
          <w:color w:val="4D554A"/>
          <w:shd w:val="clear" w:color="auto" w:fill="FFFFFF"/>
        </w:rPr>
      </w:pPr>
      <w:r>
        <w:rPr>
          <w:rFonts w:ascii="Tahoma" w:hAnsi="Tahoma" w:cs="Tahoma"/>
          <w:color w:val="4D554A"/>
          <w:shd w:val="clear" w:color="auto" w:fill="FFFFFF"/>
        </w:rPr>
        <w:t>4.1. соблюдать настоящие Правила внутреннего распорядка;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4.2. подчиняться законным требованиям, предъявляемым сотрудниками санатория;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4.3. соблюдать требования, предъявляемые к санитарному состоянию комнаты и этажа;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4.4. бережно относиться к имуществу санатория;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4.5. уважать человеческое достоинство, личную и имущественную неприкосновенность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работников санатория и проживающих;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lastRenderedPageBreak/>
        <w:t>4.6. возмещать причиненный материальный ущерб;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4.7. при уходе из номера выключать свет, телевизор и другие электроприборы, закрывать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водопроводные краны, закрывать номер.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4.8. при выезде из санатория произвести полный расчет за предоставленные им услуги, а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также сдать горничной или (дежурному администратору) занимаемый номер или место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4.9. соблюдать правила пожарной безопасности;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4.10. к гражданам, проживающим в санатории, при нарушении настоящих Правил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применяются санкции, предусмотренные разделом 5 настоящих правил.</w:t>
      </w:r>
    </w:p>
    <w:p w:rsidR="00E61731" w:rsidRDefault="00E61731" w:rsidP="00E61731">
      <w:pPr>
        <w:rPr>
          <w:rFonts w:ascii="Tahoma" w:hAnsi="Tahoma" w:cs="Tahoma"/>
          <w:color w:val="4D554A"/>
          <w:shd w:val="clear" w:color="auto" w:fill="FFFFFF"/>
        </w:rPr>
      </w:pPr>
    </w:p>
    <w:p w:rsidR="00E61731" w:rsidRPr="00E61731" w:rsidRDefault="00E61731" w:rsidP="00E61731">
      <w:pPr>
        <w:pStyle w:val="a4"/>
        <w:numPr>
          <w:ilvl w:val="0"/>
          <w:numId w:val="3"/>
        </w:numP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</w:pPr>
      <w:r w:rsidRPr="00E61731"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  <w:t>ОТВЕТСТВЕНОСТЬ ЛИЦ, ПРОЖИВАЮЩИХ В САНАТОРИИ</w:t>
      </w:r>
    </w:p>
    <w:p w:rsidR="00E61731" w:rsidRDefault="00E61731" w:rsidP="00E61731">
      <w:pPr>
        <w:rPr>
          <w:rFonts w:ascii="Tahoma" w:hAnsi="Tahoma" w:cs="Tahoma"/>
          <w:color w:val="4D554A"/>
          <w:shd w:val="clear" w:color="auto" w:fill="FFFFFF"/>
        </w:rPr>
      </w:pPr>
      <w:r>
        <w:rPr>
          <w:rFonts w:ascii="Tahoma" w:hAnsi="Tahoma" w:cs="Tahoma"/>
          <w:color w:val="4D554A"/>
          <w:shd w:val="clear" w:color="auto" w:fill="FFFFFF"/>
        </w:rPr>
        <w:t>К лицам, нарушающим установленные правила, могут применяться следующие виды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санкций: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5.1. устное замечание;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5.2. устное предупреждение о возможном выселении;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5.4. выселение.</w:t>
      </w:r>
    </w:p>
    <w:p w:rsidR="00E61731" w:rsidRDefault="00E61731" w:rsidP="00E61731">
      <w:pPr>
        <w:rPr>
          <w:rFonts w:ascii="Tahoma" w:hAnsi="Tahoma" w:cs="Tahoma"/>
          <w:color w:val="4D554A"/>
          <w:shd w:val="clear" w:color="auto" w:fill="FFFFFF"/>
        </w:rPr>
      </w:pPr>
    </w:p>
    <w:p w:rsidR="00E61731" w:rsidRDefault="00E61731" w:rsidP="00E61731">
      <w:pP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</w:pPr>
      <w: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  <w:t>6. ПЛАТА ЗА ПРОЖИВАНИЕ</w:t>
      </w:r>
    </w:p>
    <w:p w:rsidR="00E61731" w:rsidRDefault="00E61731" w:rsidP="00E61731">
      <w:pPr>
        <w:rPr>
          <w:rFonts w:ascii="Tahoma" w:hAnsi="Tahoma" w:cs="Tahoma"/>
          <w:color w:val="4D554A"/>
          <w:shd w:val="clear" w:color="auto" w:fill="FFFFFF"/>
        </w:rPr>
      </w:pPr>
      <w:r>
        <w:rPr>
          <w:rFonts w:ascii="Tahoma" w:hAnsi="Tahoma" w:cs="Tahoma"/>
          <w:color w:val="4D554A"/>
          <w:shd w:val="clear" w:color="auto" w:fill="FFFFFF"/>
        </w:rPr>
        <w:t>6.1. Плата за проживание в санатории взимается согласно прейскуранту посуточно в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соответствии с установленной системой единого расчётного часа.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Расчетный час: 11:00 (заезд) — 9:00 (выезд).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6.2. При проживании в санатории менее суток плата за номер или место взимается за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полные сутки независимо от расчетного часа.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6.3. По согласованию с администрацией, проживающий может оставлять гостей на ночь,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при соблюдении условий по оплате, регистрации и заполнении соответствующих документов.</w:t>
      </w:r>
    </w:p>
    <w:p w:rsidR="00E61731" w:rsidRDefault="00E61731" w:rsidP="00E61731">
      <w:pPr>
        <w:rPr>
          <w:rFonts w:ascii="Tahoma" w:hAnsi="Tahoma" w:cs="Tahoma"/>
          <w:color w:val="4D554A"/>
          <w:shd w:val="clear" w:color="auto" w:fill="FFFFFF"/>
        </w:rPr>
      </w:pPr>
    </w:p>
    <w:p w:rsidR="00E61731" w:rsidRDefault="00E61731" w:rsidP="00E61731">
      <w:pP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</w:pPr>
      <w: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  <w:t>7. ОБСЛУЖИВАНИЕ ПРОЖИВАЮЩИХ</w:t>
      </w:r>
    </w:p>
    <w:p w:rsidR="00E61731" w:rsidRDefault="00E61731" w:rsidP="00E61731">
      <w:pPr>
        <w:rPr>
          <w:rFonts w:ascii="Tahoma" w:hAnsi="Tahoma" w:cs="Tahoma"/>
          <w:color w:val="4D554A"/>
          <w:shd w:val="clear" w:color="auto" w:fill="FFFFFF"/>
        </w:rPr>
      </w:pPr>
      <w:r>
        <w:rPr>
          <w:rFonts w:ascii="Tahoma" w:hAnsi="Tahoma" w:cs="Tahoma"/>
          <w:color w:val="4D554A"/>
          <w:shd w:val="clear" w:color="auto" w:fill="FFFFFF"/>
        </w:rPr>
        <w:t>7.1. Администрация санатория предоставляет проживающим по их просьбе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дополнительные платные услуги, согласно утвержденных прейскурантов.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7.2. Смена постельного белья в санатории производится после каждого выезда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отдыхающего, а так же по мере необходимости, но не реже одного раза в 7 дней, полотенец не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реже 1 раза в 3 дня.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7.4. Администрация санатория должна обеспечивать проживающих справочной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информацией о режиме работы связи, бытового обслуживания и т.п., находящихся в санатории.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7.5. Администрация санатория в случае обнаружения забытых вещей принимает меры по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возврату их владельцу.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7.6. Для удобства проживающих, санаторий имеет внутренние и внешние указатели.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7.7. Персонал санатория, непосредственно обслуживающий проживающих, имеет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нагрудные знаки со сведениями о должности, фамилии, имени, отчества.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7.8. Книга отзывов и предложений хранится у дежурного администратора и выдаётся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проживающим, по их первому требованию.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7.9. При отсутствии отдыхающего по месту проживания более двух часов (согласно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 xml:space="preserve">расчетному часу) без оплаты, администрация санатория создает комиссию и производит </w:t>
      </w:r>
      <w:r>
        <w:rPr>
          <w:rFonts w:ascii="Tahoma" w:hAnsi="Tahoma" w:cs="Tahoma"/>
          <w:color w:val="4D554A"/>
          <w:shd w:val="clear" w:color="auto" w:fill="FFFFFF"/>
        </w:rPr>
        <w:lastRenderedPageBreak/>
        <w:t>опись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вещей отдыхающего, оставленных в номере. Санаторий несет материальную ответственность за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сохранность вещей, указанных в описи, и принимает меры по возврату их владельцу.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7.10. Проживающие в домах Гости могут безвозмездно пользоваться беседками и</w:t>
      </w:r>
      <w:r>
        <w:rPr>
          <w:rFonts w:ascii="Tahoma" w:hAnsi="Tahoma" w:cs="Tahoma"/>
          <w:color w:val="4D554A"/>
        </w:rPr>
        <w:br/>
      </w:r>
      <w:proofErr w:type="spellStart"/>
      <w:r>
        <w:rPr>
          <w:rFonts w:ascii="Tahoma" w:hAnsi="Tahoma" w:cs="Tahoma"/>
          <w:color w:val="4D554A"/>
          <w:shd w:val="clear" w:color="auto" w:fill="FFFFFF"/>
        </w:rPr>
        <w:t>мангальными</w:t>
      </w:r>
      <w:proofErr w:type="spellEnd"/>
      <w:r>
        <w:rPr>
          <w:rFonts w:ascii="Tahoma" w:hAnsi="Tahoma" w:cs="Tahoma"/>
          <w:color w:val="4D554A"/>
          <w:shd w:val="clear" w:color="auto" w:fill="FFFFFF"/>
        </w:rPr>
        <w:t xml:space="preserve"> местами, расположенными на территории у домиков.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7.11. Беседка № 1 закреплена только за домиком «Мальдивы» № 1. Беседка № 2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закреплена за домиками «Мальдивы» №№ 2 и 3. Нумерация беседок слева -направо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 xml:space="preserve">7.12. </w:t>
      </w:r>
      <w:proofErr w:type="spellStart"/>
      <w:r>
        <w:rPr>
          <w:rFonts w:ascii="Tahoma" w:hAnsi="Tahoma" w:cs="Tahoma"/>
          <w:color w:val="4D554A"/>
          <w:shd w:val="clear" w:color="auto" w:fill="FFFFFF"/>
        </w:rPr>
        <w:t>Мангальные</w:t>
      </w:r>
      <w:proofErr w:type="spellEnd"/>
      <w:r>
        <w:rPr>
          <w:rFonts w:ascii="Tahoma" w:hAnsi="Tahoma" w:cs="Tahoma"/>
          <w:color w:val="4D554A"/>
          <w:shd w:val="clear" w:color="auto" w:fill="FFFFFF"/>
        </w:rPr>
        <w:t xml:space="preserve"> места для домиков «В Лесу» и «</w:t>
      </w:r>
      <w:proofErr w:type="spellStart"/>
      <w:r>
        <w:rPr>
          <w:rFonts w:ascii="Tahoma" w:hAnsi="Tahoma" w:cs="Tahoma"/>
          <w:color w:val="4D554A"/>
          <w:shd w:val="clear" w:color="auto" w:fill="FFFFFF"/>
        </w:rPr>
        <w:t>Бони</w:t>
      </w:r>
      <w:proofErr w:type="spellEnd"/>
      <w:r>
        <w:rPr>
          <w:rFonts w:ascii="Tahoma" w:hAnsi="Tahoma" w:cs="Tahoma"/>
          <w:color w:val="4D554A"/>
          <w:shd w:val="clear" w:color="auto" w:fill="FFFFFF"/>
        </w:rPr>
        <w:t xml:space="preserve"> и Клайд» закреплены за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каждым домиком соответственно.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 xml:space="preserve">7.13. Беседки и </w:t>
      </w:r>
      <w:proofErr w:type="spellStart"/>
      <w:r>
        <w:rPr>
          <w:rFonts w:ascii="Tahoma" w:hAnsi="Tahoma" w:cs="Tahoma"/>
          <w:color w:val="4D554A"/>
          <w:shd w:val="clear" w:color="auto" w:fill="FFFFFF"/>
        </w:rPr>
        <w:t>мангальные</w:t>
      </w:r>
      <w:proofErr w:type="spellEnd"/>
      <w:r>
        <w:rPr>
          <w:rFonts w:ascii="Tahoma" w:hAnsi="Tahoma" w:cs="Tahoma"/>
          <w:color w:val="4D554A"/>
          <w:shd w:val="clear" w:color="auto" w:fill="FFFFFF"/>
        </w:rPr>
        <w:t xml:space="preserve"> места рассчитаны максимум на 8 чел., включая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проживающих в домиках гостей.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7.14. В целях обеспечения равных условий отдыха для гостей Санатория,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проживающих в домиках, охрана Санатория и представители администрации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Санатория вправе потребовать освободить территорию беседок и домиков, если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количество гостей на территории беседки превышает 8 чел.</w:t>
      </w:r>
    </w:p>
    <w:p w:rsidR="00E61731" w:rsidRDefault="00E61731" w:rsidP="00E61731">
      <w:pPr>
        <w:rPr>
          <w:rFonts w:ascii="Tahoma" w:hAnsi="Tahoma" w:cs="Tahoma"/>
          <w:color w:val="4D554A"/>
          <w:shd w:val="clear" w:color="auto" w:fill="FFFFFF"/>
        </w:rPr>
      </w:pPr>
    </w:p>
    <w:p w:rsidR="00E61731" w:rsidRDefault="00E61731" w:rsidP="00E61731">
      <w:pP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</w:pPr>
      <w: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  <w:t>8. ВЫЕЗД ИЗ САНАТОРИЯ</w:t>
      </w:r>
    </w:p>
    <w:p w:rsidR="00E61731" w:rsidRDefault="00E61731" w:rsidP="00E61731">
      <w:pPr>
        <w:rPr>
          <w:rStyle w:val="a3"/>
          <w:rFonts w:ascii="Tahoma" w:hAnsi="Tahoma" w:cs="Tahoma"/>
          <w:color w:val="2E332C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color w:val="4D554A"/>
          <w:shd w:val="clear" w:color="auto" w:fill="FFFFFF"/>
        </w:rPr>
        <w:t>8.1. При выезде, освобождении номера, отдыхающий сдаёт номер горничной или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администратору, отдает ключ от номера администратору и получает взамен обратный талон от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путевки, на котором ставится печать.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8.2. При досрочном отъезде из санатория, независимо от каких-либо обстоятельств, за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исключением форс-мажора и противопоказаний для применения медицинских процедур,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возврат денежных средств производится за вычетом стоимости одного койко-дня, как</w:t>
      </w:r>
      <w:r>
        <w:rPr>
          <w:rFonts w:ascii="Tahoma" w:hAnsi="Tahoma" w:cs="Tahoma"/>
          <w:color w:val="4D554A"/>
        </w:rPr>
        <w:br/>
      </w:r>
      <w:r>
        <w:rPr>
          <w:rFonts w:ascii="Tahoma" w:hAnsi="Tahoma" w:cs="Tahoma"/>
          <w:color w:val="4D554A"/>
          <w:shd w:val="clear" w:color="auto" w:fill="FFFFFF"/>
        </w:rPr>
        <w:t>компенсации упущенной выгоды.</w:t>
      </w:r>
    </w:p>
    <w:p w:rsidR="00E61731" w:rsidRPr="00E61731" w:rsidRDefault="00AA1D0A" w:rsidP="00E617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2E332C"/>
          <w:sz w:val="29"/>
          <w:szCs w:val="29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2E332C"/>
          <w:sz w:val="29"/>
          <w:szCs w:val="29"/>
          <w:shd w:val="clear" w:color="auto" w:fill="FFFFFF"/>
        </w:rPr>
        <w:t>Мы подружимся, приезжайте!</w:t>
      </w:r>
    </w:p>
    <w:sectPr w:rsidR="00E61731" w:rsidRPr="00E6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D2732"/>
    <w:multiLevelType w:val="hybridMultilevel"/>
    <w:tmpl w:val="1ABCE6BE"/>
    <w:lvl w:ilvl="0" w:tplc="5B8A4E88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CB767D8"/>
    <w:multiLevelType w:val="multilevel"/>
    <w:tmpl w:val="29FC0B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6E46CA1"/>
    <w:multiLevelType w:val="hybridMultilevel"/>
    <w:tmpl w:val="2D86EE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39"/>
    <w:rsid w:val="00AA1D0A"/>
    <w:rsid w:val="00D62F39"/>
    <w:rsid w:val="00E61731"/>
    <w:rsid w:val="00F4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B878"/>
  <w15:chartTrackingRefBased/>
  <w15:docId w15:val="{E53E2FE7-7F53-4D87-9C46-06F5E0C1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731"/>
    <w:rPr>
      <w:b/>
      <w:bCs/>
    </w:rPr>
  </w:style>
  <w:style w:type="paragraph" w:styleId="a4">
    <w:name w:val="List Paragraph"/>
    <w:basedOn w:val="a"/>
    <w:uiPriority w:val="34"/>
    <w:qFormat/>
    <w:rsid w:val="00E6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</dc:creator>
  <cp:keywords/>
  <dc:description/>
  <cp:lastModifiedBy>^</cp:lastModifiedBy>
  <cp:revision>3</cp:revision>
  <dcterms:created xsi:type="dcterms:W3CDTF">2020-07-29T07:40:00Z</dcterms:created>
  <dcterms:modified xsi:type="dcterms:W3CDTF">2020-07-29T07:45:00Z</dcterms:modified>
</cp:coreProperties>
</file>